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015D9" w14:textId="3F317D50" w:rsidR="005D1DB6" w:rsidRPr="00681D13" w:rsidRDefault="005D1DB6" w:rsidP="005D1DB6">
      <w:pPr>
        <w:overflowPunct w:val="0"/>
        <w:autoSpaceDE w:val="0"/>
        <w:autoSpaceDN w:val="0"/>
        <w:adjustRightInd w:val="0"/>
        <w:spacing w:after="0" w:line="240" w:lineRule="auto"/>
        <w:textAlignment w:val="baseline"/>
        <w:rPr>
          <w:szCs w:val="21"/>
        </w:rPr>
      </w:pPr>
    </w:p>
    <w:p w14:paraId="7EB9E358" w14:textId="1EB4334C" w:rsidR="00815FCF" w:rsidRPr="005D1DB6" w:rsidRDefault="003F371A" w:rsidP="005D1DB6">
      <w:pPr>
        <w:tabs>
          <w:tab w:val="left" w:pos="284"/>
          <w:tab w:val="left" w:pos="709"/>
        </w:tabs>
        <w:spacing w:after="120" w:line="240" w:lineRule="auto"/>
        <w:rPr>
          <w:szCs w:val="21"/>
        </w:rPr>
      </w:pPr>
      <w:r w:rsidRPr="003F371A">
        <w:rPr>
          <w:rFonts w:eastAsia="Times New Roman" w:cs="Arial"/>
          <w:b/>
          <w:sz w:val="16"/>
          <w:szCs w:val="16"/>
        </w:rPr>
        <w:t>Smaller authority name</w:t>
      </w:r>
      <w:r>
        <w:rPr>
          <w:rFonts w:eastAsia="Times New Roman" w:cs="Arial"/>
          <w:b/>
          <w:sz w:val="28"/>
          <w:szCs w:val="28"/>
        </w:rPr>
        <w:t>__</w:t>
      </w:r>
      <w:r w:rsidR="004C4B63">
        <w:rPr>
          <w:rFonts w:eastAsia="Times New Roman" w:cs="Arial"/>
          <w:b/>
          <w:sz w:val="28"/>
          <w:szCs w:val="28"/>
        </w:rPr>
        <w:tab/>
      </w:r>
      <w:r w:rsidR="004C4B63">
        <w:rPr>
          <w:rFonts w:eastAsia="Times New Roman" w:cs="Arial"/>
          <w:b/>
          <w:sz w:val="28"/>
          <w:szCs w:val="28"/>
        </w:rPr>
        <w:tab/>
        <w:t xml:space="preserve">Shackleford Parish Council </w:t>
      </w:r>
    </w:p>
    <w:p w14:paraId="3C53B136" w14:textId="77777777" w:rsidR="00815FCF" w:rsidRPr="00D06620" w:rsidRDefault="00815FCF" w:rsidP="00815FCF">
      <w:pPr>
        <w:spacing w:after="0" w:line="240" w:lineRule="auto"/>
        <w:jc w:val="center"/>
        <w:rPr>
          <w:rFonts w:eastAsia="Times New Roman" w:cs="Arial"/>
          <w:b/>
          <w:szCs w:val="21"/>
        </w:rPr>
      </w:pPr>
    </w:p>
    <w:p w14:paraId="71C24366" w14:textId="3C029CBA"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r w:rsidR="009C2C09">
        <w:rPr>
          <w:rFonts w:eastAsia="Times New Roman" w:cs="Arial"/>
          <w:b/>
          <w:sz w:val="24"/>
          <w:szCs w:val="24"/>
        </w:rPr>
        <w:t xml:space="preserve"> (EXEMPT AUTHORITY)</w:t>
      </w:r>
    </w:p>
    <w:p w14:paraId="44A097A4" w14:textId="3D1F3A72"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006D80">
        <w:rPr>
          <w:rFonts w:eastAsia="Times New Roman" w:cs="Arial"/>
          <w:b/>
          <w:szCs w:val="21"/>
        </w:rPr>
        <w:t>2</w:t>
      </w:r>
      <w:r w:rsidR="0080286B">
        <w:rPr>
          <w:rFonts w:eastAsia="Times New Roman" w:cs="Arial"/>
          <w:b/>
          <w:szCs w:val="21"/>
        </w:rPr>
        <w:t>5</w:t>
      </w:r>
    </w:p>
    <w:p w14:paraId="5FE64485"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p>
    <w:p w14:paraId="1FDF8945" w14:textId="3C46BFEC"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 xml:space="preserve">Local Audit and Accountability Act 2014 Sections </w:t>
      </w:r>
      <w:r w:rsidR="001B612F">
        <w:rPr>
          <w:rFonts w:eastAsia="Times New Roman" w:cs="Arial"/>
          <w:b/>
          <w:szCs w:val="21"/>
        </w:rPr>
        <w:t xml:space="preserve">25, </w:t>
      </w:r>
      <w:r>
        <w:rPr>
          <w:rFonts w:eastAsia="Times New Roman" w:cs="Arial"/>
          <w:b/>
          <w:szCs w:val="21"/>
        </w:rPr>
        <w:t>26 and 27</w:t>
      </w:r>
      <w:r w:rsidRPr="00D06620">
        <w:rPr>
          <w:rFonts w:eastAsia="Times New Roman" w:cs="Arial"/>
          <w:b/>
          <w:szCs w:val="21"/>
        </w:rPr>
        <w:t xml:space="preserve"> </w:t>
      </w:r>
    </w:p>
    <w:p w14:paraId="5DA1E592"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3"/>
      </w:tblGrid>
      <w:tr w:rsidR="004C4B63" w:rsidRPr="00D06620" w14:paraId="71AFFCED" w14:textId="77777777" w:rsidTr="004C4B63">
        <w:tc>
          <w:tcPr>
            <w:tcW w:w="9493" w:type="dxa"/>
          </w:tcPr>
          <w:p w14:paraId="26F0F326" w14:textId="77777777" w:rsidR="004C4B63" w:rsidRPr="00D06620" w:rsidRDefault="004C4B63"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r>
      <w:tr w:rsidR="004C4B63" w:rsidRPr="00D06620" w14:paraId="103019AE" w14:textId="77777777" w:rsidTr="004C4B63">
        <w:tc>
          <w:tcPr>
            <w:tcW w:w="9493" w:type="dxa"/>
          </w:tcPr>
          <w:p w14:paraId="078702AB" w14:textId="77777777" w:rsidR="004C4B63" w:rsidRPr="00D06620" w:rsidRDefault="004C4B63" w:rsidP="00743C17">
            <w:pPr>
              <w:overflowPunct w:val="0"/>
              <w:autoSpaceDE w:val="0"/>
              <w:autoSpaceDN w:val="0"/>
              <w:adjustRightInd w:val="0"/>
              <w:spacing w:after="0" w:line="240" w:lineRule="auto"/>
              <w:textAlignment w:val="baseline"/>
              <w:rPr>
                <w:rFonts w:eastAsia="Times New Roman" w:cs="Arial"/>
                <w:b/>
                <w:sz w:val="18"/>
                <w:szCs w:val="18"/>
              </w:rPr>
            </w:pPr>
          </w:p>
          <w:p w14:paraId="617E0341" w14:textId="77777777" w:rsidR="004C4B63" w:rsidRPr="00D06620" w:rsidRDefault="004C4B63"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5291F78F" w:rsidR="004C4B63" w:rsidRPr="00D06620" w:rsidRDefault="004C4B63"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announcement_</w:t>
            </w:r>
            <w:r>
              <w:rPr>
                <w:rFonts w:eastAsia="Times New Roman" w:cs="Arial"/>
                <w:b/>
                <w:sz w:val="18"/>
                <w:szCs w:val="18"/>
              </w:rPr>
              <w:t>_1</w:t>
            </w:r>
            <w:r w:rsidRPr="004C4B63">
              <w:rPr>
                <w:rFonts w:eastAsia="Times New Roman" w:cs="Arial"/>
                <w:b/>
                <w:sz w:val="18"/>
                <w:szCs w:val="18"/>
                <w:vertAlign w:val="superscript"/>
              </w:rPr>
              <w:t>st</w:t>
            </w:r>
            <w:r>
              <w:rPr>
                <w:rFonts w:eastAsia="Times New Roman" w:cs="Arial"/>
                <w:b/>
                <w:sz w:val="18"/>
                <w:szCs w:val="18"/>
              </w:rPr>
              <w:t xml:space="preserve"> June 2025 ____</w:t>
            </w:r>
            <w:r w:rsidRPr="00D06620">
              <w:rPr>
                <w:rFonts w:eastAsia="Times New Roman" w:cs="Arial"/>
                <w:b/>
                <w:sz w:val="18"/>
                <w:szCs w:val="18"/>
              </w:rPr>
              <w:t>_____</w:t>
            </w:r>
          </w:p>
          <w:p w14:paraId="22091A18" w14:textId="3B880432" w:rsidR="004C4B63" w:rsidRDefault="004C4B63"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authority prepares an</w:t>
            </w:r>
            <w:r w:rsidRPr="00D06620">
              <w:rPr>
                <w:rFonts w:eastAsia="Times New Roman" w:cs="Arial"/>
                <w:b/>
                <w:sz w:val="18"/>
                <w:szCs w:val="18"/>
              </w:rPr>
              <w:t xml:space="preserve"> </w:t>
            </w:r>
            <w:r>
              <w:rPr>
                <w:rFonts w:eastAsia="Times New Roman" w:cs="Arial"/>
                <w:b/>
                <w:sz w:val="18"/>
                <w:szCs w:val="18"/>
              </w:rPr>
              <w:t>A</w:t>
            </w:r>
            <w:r w:rsidRPr="00D06620">
              <w:rPr>
                <w:rFonts w:eastAsia="Times New Roman" w:cs="Arial"/>
                <w:b/>
                <w:sz w:val="18"/>
                <w:szCs w:val="18"/>
              </w:rPr>
              <w:t xml:space="preserve">nnual </w:t>
            </w:r>
            <w:r>
              <w:rPr>
                <w:rFonts w:eastAsia="Times New Roman" w:cs="Arial"/>
                <w:b/>
                <w:sz w:val="18"/>
                <w:szCs w:val="18"/>
              </w:rPr>
              <w:t>Governance and Accountability R</w:t>
            </w:r>
            <w:r w:rsidRPr="00D06620">
              <w:rPr>
                <w:rFonts w:eastAsia="Times New Roman" w:cs="Arial"/>
                <w:b/>
                <w:sz w:val="18"/>
                <w:szCs w:val="18"/>
              </w:rPr>
              <w:t xml:space="preserve">eturn </w:t>
            </w:r>
            <w:r>
              <w:rPr>
                <w:rFonts w:eastAsia="Times New Roman" w:cs="Arial"/>
                <w:b/>
                <w:sz w:val="18"/>
                <w:szCs w:val="18"/>
              </w:rPr>
              <w:t>(AGAR)</w:t>
            </w:r>
            <w:r w:rsidRPr="00D06620">
              <w:rPr>
                <w:rFonts w:eastAsia="Times New Roman" w:cs="Arial"/>
                <w:b/>
                <w:sz w:val="18"/>
                <w:szCs w:val="18"/>
              </w:rPr>
              <w:t xml:space="preserve">.  </w:t>
            </w:r>
            <w:r>
              <w:rPr>
                <w:rFonts w:eastAsia="Times New Roman" w:cs="Arial"/>
                <w:b/>
                <w:sz w:val="18"/>
                <w:szCs w:val="18"/>
              </w:rPr>
              <w:t xml:space="preserve">The AGAR has been published with this notice. It will not be reviewed by the appointed auditor, since the smaller authority has certified itself as exempt from the appointed auditor’s review. </w:t>
            </w:r>
          </w:p>
          <w:p w14:paraId="523ACB9B" w14:textId="373FD25D" w:rsidR="004C4B63" w:rsidRPr="00D06620" w:rsidRDefault="004C4B63"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 AGAR, the</w:t>
            </w:r>
            <w:r w:rsidRPr="00D06620">
              <w:rPr>
                <w:rFonts w:eastAsia="Times New Roman" w:cs="Arial"/>
                <w:b/>
                <w:sz w:val="18"/>
                <w:szCs w:val="18"/>
              </w:rPr>
              <w:t xml:space="preserve"> </w:t>
            </w:r>
            <w:r w:rsidRPr="00830ECB">
              <w:rPr>
                <w:rFonts w:eastAsia="Times New Roman" w:cs="Arial"/>
                <w:b/>
                <w:sz w:val="18"/>
                <w:szCs w:val="18"/>
              </w:rPr>
              <w:t xml:space="preserve">accounting records for the financial year to which </w:t>
            </w:r>
            <w:r>
              <w:rPr>
                <w:rFonts w:eastAsia="Times New Roman" w:cs="Arial"/>
                <w:b/>
                <w:sz w:val="18"/>
                <w:szCs w:val="18"/>
              </w:rPr>
              <w:t>it</w:t>
            </w:r>
            <w:r w:rsidRPr="00830ECB">
              <w:rPr>
                <w:rFonts w:eastAsia="Times New Roman" w:cs="Arial"/>
                <w:b/>
                <w:sz w:val="18"/>
                <w:szCs w:val="18"/>
              </w:rPr>
              <w:t xml:space="preserve"> relates and all books, deeds, contracts, bills, vouchers, receipts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Pr>
                <w:rFonts w:eastAsia="Times New Roman" w:cs="Arial"/>
                <w:b/>
                <w:sz w:val="18"/>
                <w:szCs w:val="18"/>
              </w:rPr>
              <w:t xml:space="preserve">. </w:t>
            </w:r>
            <w:r w:rsidRPr="00D06620">
              <w:rPr>
                <w:rFonts w:eastAsia="Times New Roman" w:cs="Arial"/>
                <w:b/>
                <w:sz w:val="18"/>
                <w:szCs w:val="18"/>
              </w:rPr>
              <w:t>For the year ended 31 March 20</w:t>
            </w:r>
            <w:r>
              <w:rPr>
                <w:rFonts w:eastAsia="Times New Roman" w:cs="Arial"/>
                <w:b/>
                <w:sz w:val="18"/>
                <w:szCs w:val="18"/>
              </w:rPr>
              <w:t>25,</w:t>
            </w:r>
            <w:r w:rsidRPr="00D06620">
              <w:rPr>
                <w:rFonts w:eastAsia="Times New Roman" w:cs="Arial"/>
                <w:b/>
                <w:sz w:val="18"/>
                <w:szCs w:val="18"/>
              </w:rPr>
              <w:t xml:space="preserve"> these documents will be available on reasonable notice by application to:</w:t>
            </w:r>
          </w:p>
          <w:p w14:paraId="34A1DEB0" w14:textId="77777777" w:rsidR="004C4B63" w:rsidRPr="00D06620" w:rsidRDefault="004C4B63" w:rsidP="00743C17">
            <w:pPr>
              <w:overflowPunct w:val="0"/>
              <w:autoSpaceDE w:val="0"/>
              <w:autoSpaceDN w:val="0"/>
              <w:adjustRightInd w:val="0"/>
              <w:spacing w:after="0" w:line="240" w:lineRule="auto"/>
              <w:textAlignment w:val="baseline"/>
              <w:rPr>
                <w:rFonts w:eastAsia="Times New Roman" w:cs="Arial"/>
                <w:b/>
                <w:sz w:val="18"/>
                <w:szCs w:val="18"/>
              </w:rPr>
            </w:pPr>
          </w:p>
          <w:p w14:paraId="6C350FDE" w14:textId="093E522F" w:rsidR="004C4B63" w:rsidRDefault="004C4B63" w:rsidP="004C4B63">
            <w:pPr>
              <w:tabs>
                <w:tab w:val="left" w:pos="284"/>
                <w:tab w:val="left" w:pos="709"/>
              </w:tabs>
              <w:overflowPunct w:val="0"/>
              <w:autoSpaceDE w:val="0"/>
              <w:autoSpaceDN w:val="0"/>
              <w:adjustRightInd w:val="0"/>
              <w:spacing w:after="0" w:line="240" w:lineRule="auto"/>
              <w:ind w:left="360"/>
              <w:jc w:val="center"/>
              <w:textAlignment w:val="baseline"/>
              <w:rPr>
                <w:rFonts w:eastAsia="Times New Roman" w:cs="Arial"/>
                <w:sz w:val="18"/>
                <w:szCs w:val="18"/>
              </w:rPr>
            </w:pPr>
            <w:r w:rsidRPr="00D06620">
              <w:rPr>
                <w:rFonts w:eastAsia="Times New Roman" w:cs="Arial"/>
                <w:sz w:val="18"/>
                <w:szCs w:val="18"/>
              </w:rPr>
              <w:t xml:space="preserve">(b) </w:t>
            </w:r>
            <w:r w:rsidRPr="00D06620">
              <w:rPr>
                <w:rFonts w:eastAsia="Times New Roman" w:cs="Arial"/>
                <w:sz w:val="18"/>
                <w:szCs w:val="18"/>
              </w:rPr>
              <w:tab/>
            </w:r>
            <w:r>
              <w:rPr>
                <w:rFonts w:eastAsia="Times New Roman" w:cs="Arial"/>
                <w:sz w:val="18"/>
                <w:szCs w:val="18"/>
              </w:rPr>
              <w:t>Kate Lingard</w:t>
            </w:r>
          </w:p>
          <w:p w14:paraId="16864A92" w14:textId="0A34DD3B" w:rsidR="004C4B63" w:rsidRPr="00D06620" w:rsidRDefault="004C4B63" w:rsidP="004C4B63">
            <w:pPr>
              <w:tabs>
                <w:tab w:val="left" w:pos="284"/>
                <w:tab w:val="left" w:pos="709"/>
              </w:tabs>
              <w:overflowPunct w:val="0"/>
              <w:autoSpaceDE w:val="0"/>
              <w:autoSpaceDN w:val="0"/>
              <w:adjustRightInd w:val="0"/>
              <w:spacing w:after="0" w:line="240" w:lineRule="auto"/>
              <w:ind w:left="360"/>
              <w:jc w:val="center"/>
              <w:textAlignment w:val="baseline"/>
              <w:rPr>
                <w:rFonts w:eastAsia="Times New Roman" w:cs="Arial"/>
                <w:sz w:val="18"/>
                <w:szCs w:val="18"/>
              </w:rPr>
            </w:pPr>
            <w:r>
              <w:rPr>
                <w:rFonts w:eastAsia="Times New Roman" w:cs="Arial"/>
                <w:sz w:val="18"/>
                <w:szCs w:val="18"/>
              </w:rPr>
              <w:t xml:space="preserve">54 Nightingale Road Godalming GU7 2HU </w:t>
            </w:r>
            <w:hyperlink r:id="rId6" w:history="1">
              <w:r w:rsidRPr="004300F6">
                <w:rPr>
                  <w:rStyle w:val="Hyperlink"/>
                  <w:rFonts w:eastAsia="Times New Roman" w:cs="Arial"/>
                  <w:sz w:val="18"/>
                  <w:szCs w:val="18"/>
                </w:rPr>
                <w:t>kate.lingard@shacklefordparishcouncil.gov,uk</w:t>
              </w:r>
            </w:hyperlink>
          </w:p>
          <w:p w14:paraId="38E7898C" w14:textId="77777777" w:rsidR="004C4B63" w:rsidRPr="00D06620" w:rsidRDefault="004C4B63"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59496C7" w14:textId="383C4152" w:rsidR="004C4B63" w:rsidRPr="00D06620" w:rsidRDefault="004C4B63"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(c) </w:t>
            </w:r>
            <w:r>
              <w:rPr>
                <w:rFonts w:eastAsia="Times New Roman" w:cs="Arial"/>
                <w:sz w:val="18"/>
                <w:szCs w:val="18"/>
              </w:rPr>
              <w:t>__</w:t>
            </w:r>
            <w:r w:rsidRPr="00E55556">
              <w:rPr>
                <w:rFonts w:eastAsia="Times New Roman" w:cs="Arial"/>
                <w:b/>
                <w:bCs/>
                <w:sz w:val="18"/>
                <w:szCs w:val="18"/>
              </w:rPr>
              <w:t>Tuesday</w:t>
            </w:r>
            <w:r w:rsidRPr="00C551EB">
              <w:rPr>
                <w:rFonts w:eastAsia="Times New Roman" w:cs="Arial"/>
                <w:b/>
                <w:sz w:val="18"/>
                <w:szCs w:val="18"/>
              </w:rPr>
              <w:t xml:space="preserve"> </w:t>
            </w:r>
            <w:r>
              <w:rPr>
                <w:rFonts w:eastAsia="Times New Roman" w:cs="Arial"/>
                <w:b/>
                <w:sz w:val="18"/>
                <w:szCs w:val="18"/>
              </w:rPr>
              <w:t>3 June 2025</w:t>
            </w:r>
            <w:r>
              <w:rPr>
                <w:rFonts w:eastAsia="Times New Roman" w:cs="Arial"/>
                <w:sz w:val="18"/>
                <w:szCs w:val="18"/>
              </w:rPr>
              <w:t xml:space="preserve"> _______________________</w:t>
            </w:r>
            <w:r w:rsidRPr="00D06620">
              <w:rPr>
                <w:rFonts w:eastAsia="Times New Roman" w:cs="Arial"/>
                <w:sz w:val="18"/>
                <w:szCs w:val="18"/>
              </w:rPr>
              <w:t xml:space="preserve"> </w:t>
            </w:r>
          </w:p>
          <w:p w14:paraId="50691EBE" w14:textId="77777777" w:rsidR="004C4B63" w:rsidRPr="00D06620" w:rsidRDefault="004C4B63"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6BCD3FAE" w14:textId="77777777" w:rsidR="004C4B63" w:rsidRPr="00D06620" w:rsidRDefault="004C4B63" w:rsidP="00743C17">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3C10DC30" w14:textId="6285CC30" w:rsidR="004C4B63" w:rsidRPr="00D06620" w:rsidRDefault="004C4B63"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(d) </w:t>
            </w:r>
            <w:r>
              <w:rPr>
                <w:rFonts w:eastAsia="Times New Roman" w:cs="Arial"/>
                <w:sz w:val="18"/>
                <w:szCs w:val="18"/>
              </w:rPr>
              <w:t>___</w:t>
            </w:r>
            <w:r>
              <w:rPr>
                <w:rFonts w:eastAsia="Times New Roman" w:cs="Arial"/>
                <w:b/>
                <w:sz w:val="18"/>
                <w:szCs w:val="18"/>
              </w:rPr>
              <w:t>Monday 14 July 2025</w:t>
            </w:r>
            <w:r>
              <w:rPr>
                <w:rFonts w:eastAsia="Times New Roman" w:cs="Arial"/>
                <w:sz w:val="18"/>
                <w:szCs w:val="18"/>
              </w:rPr>
              <w:t xml:space="preserve"> ________________________</w:t>
            </w:r>
            <w:r w:rsidRPr="00D06620">
              <w:rPr>
                <w:rFonts w:eastAsia="Times New Roman" w:cs="Arial"/>
                <w:sz w:val="18"/>
                <w:szCs w:val="18"/>
              </w:rPr>
              <w:t xml:space="preserve"> </w:t>
            </w:r>
          </w:p>
          <w:p w14:paraId="6DDBFF84" w14:textId="77777777" w:rsidR="004C4B63" w:rsidRPr="00D06620" w:rsidRDefault="004C4B63"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4C4B63" w:rsidRPr="00D06620" w:rsidRDefault="004C4B63"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4C4B63" w:rsidRPr="00D06620" w:rsidRDefault="004C4B63" w:rsidP="00743C17">
            <w:pPr>
              <w:overflowPunct w:val="0"/>
              <w:autoSpaceDE w:val="0"/>
              <w:autoSpaceDN w:val="0"/>
              <w:adjustRightInd w:val="0"/>
              <w:spacing w:after="0" w:line="240" w:lineRule="auto"/>
              <w:textAlignment w:val="baseline"/>
              <w:rPr>
                <w:rFonts w:eastAsia="Times New Roman" w:cs="Arial"/>
                <w:b/>
                <w:sz w:val="18"/>
                <w:szCs w:val="18"/>
              </w:rPr>
            </w:pPr>
          </w:p>
          <w:p w14:paraId="62F7FE4A" w14:textId="77777777" w:rsidR="004C4B63" w:rsidRPr="00D06620" w:rsidRDefault="004C4B63" w:rsidP="00815FCF">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5EE34B40" w14:textId="77777777" w:rsidR="004C4B63" w:rsidRPr="00D06620" w:rsidRDefault="004C4B63"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0CAC571" w14:textId="77777777" w:rsidR="004C4B63" w:rsidRPr="00D06620" w:rsidRDefault="004C4B63" w:rsidP="00743C17">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056F2C" w14:textId="77777777" w:rsidR="004C4B63" w:rsidRPr="00D06620" w:rsidRDefault="004C4B63"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4C4B63" w:rsidRPr="00D06620" w:rsidRDefault="004C4B63"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60390D10" w:rsidR="004C4B63" w:rsidRPr="00D06620" w:rsidRDefault="004C4B63"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AGAR is only subject to review by the appointed auditor if questions or objections raised </w:t>
            </w:r>
            <w:r w:rsidRPr="00D06620">
              <w:rPr>
                <w:rFonts w:eastAsia="Times New Roman" w:cs="Arial"/>
                <w:b/>
                <w:sz w:val="18"/>
                <w:szCs w:val="18"/>
              </w:rPr>
              <w:t xml:space="preserve">under the </w:t>
            </w:r>
            <w:r>
              <w:rPr>
                <w:rFonts w:eastAsia="Times New Roman" w:cs="Arial"/>
                <w:b/>
                <w:sz w:val="18"/>
                <w:szCs w:val="18"/>
              </w:rPr>
              <w:t>Local Audit and Accountability Act 2014 lead to the involvement of the auditor</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3A1716A4" w14:textId="77777777" w:rsidR="004C4B63" w:rsidRPr="00D06620" w:rsidRDefault="004C4B63"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2CC6623" w14:textId="77777777" w:rsidR="004C4B63" w:rsidRPr="00D06620" w:rsidRDefault="004C4B63"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Pr>
                <w:rFonts w:eastAsia="Times New Roman" w:cs="Arial"/>
                <w:b/>
                <w:sz w:val="18"/>
                <w:szCs w:val="18"/>
              </w:rPr>
              <w:t xml:space="preserve"> (Ref: SBA Team)</w:t>
            </w:r>
          </w:p>
          <w:p w14:paraId="167712B3" w14:textId="5DB0D403" w:rsidR="004C4B63" w:rsidRPr="00D06620" w:rsidRDefault="004C4B63"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71152987" w14:textId="77777777" w:rsidR="004C4B63" w:rsidRPr="00D06620" w:rsidRDefault="004C4B63"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53E70B57" w14:textId="77777777" w:rsidR="004C4B63" w:rsidRPr="00AF05D5" w:rsidRDefault="004C4B63"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61AAE6A4" w14:textId="5CAFAB65" w:rsidR="004C4B63" w:rsidRDefault="004C4B63"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AF05D5">
              <w:rPr>
                <w:rFonts w:eastAsia="Times New Roman" w:cs="Arial"/>
                <w:color w:val="000000" w:themeColor="text1"/>
                <w:sz w:val="18"/>
                <w:szCs w:val="18"/>
              </w:rPr>
              <w:t>(</w:t>
            </w:r>
            <w:hyperlink r:id="rId7" w:history="1">
              <w:r w:rsidRPr="0080091C">
                <w:rPr>
                  <w:rStyle w:val="Hyperlink"/>
                  <w:rFonts w:eastAsia="Times New Roman" w:cs="Arial"/>
                  <w:sz w:val="18"/>
                </w:rPr>
                <w:t>sba@pkf-l.com</w:t>
              </w:r>
            </w:hyperlink>
            <w:r w:rsidRPr="00AF05D5">
              <w:rPr>
                <w:rFonts w:eastAsia="Times New Roman" w:cs="Arial"/>
                <w:color w:val="000000" w:themeColor="text1"/>
                <w:sz w:val="18"/>
                <w:szCs w:val="18"/>
              </w:rPr>
              <w:t>)</w:t>
            </w:r>
          </w:p>
          <w:p w14:paraId="745EF9D7" w14:textId="77777777" w:rsidR="004C4B63" w:rsidRPr="00AF05D5" w:rsidRDefault="004C4B63"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46F7C3C0" w:rsidR="004C4B63" w:rsidRPr="00D06620" w:rsidRDefault="004C4B63"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w:t>
            </w:r>
            <w:r>
              <w:rPr>
                <w:rFonts w:eastAsia="Times New Roman" w:cs="Arial"/>
                <w:b/>
                <w:sz w:val="18"/>
                <w:szCs w:val="18"/>
              </w:rPr>
              <w:t>e)</w:t>
            </w:r>
            <w:r w:rsidRPr="00D06620">
              <w:rPr>
                <w:rFonts w:eastAsia="Times New Roman" w:cs="Arial"/>
                <w:b/>
                <w:sz w:val="18"/>
                <w:szCs w:val="18"/>
              </w:rPr>
              <w:t xml:space="preserve"> ___</w:t>
            </w:r>
            <w:r>
              <w:rPr>
                <w:rFonts w:eastAsia="Times New Roman" w:cs="Arial"/>
                <w:b/>
                <w:sz w:val="18"/>
                <w:szCs w:val="18"/>
              </w:rPr>
              <w:t>Kate Lingard</w:t>
            </w:r>
          </w:p>
          <w:p w14:paraId="74144341" w14:textId="77777777" w:rsidR="004C4B63" w:rsidRPr="00D06620" w:rsidRDefault="004C4B63" w:rsidP="00743C17">
            <w:pPr>
              <w:overflowPunct w:val="0"/>
              <w:autoSpaceDE w:val="0"/>
              <w:autoSpaceDN w:val="0"/>
              <w:adjustRightInd w:val="0"/>
              <w:spacing w:after="0" w:line="240" w:lineRule="auto"/>
              <w:textAlignment w:val="baseline"/>
              <w:rPr>
                <w:rFonts w:eastAsia="Times New Roman" w:cs="Arial"/>
                <w:b/>
                <w:sz w:val="20"/>
                <w:szCs w:val="20"/>
              </w:rPr>
            </w:pPr>
          </w:p>
        </w:tc>
      </w:tr>
    </w:tbl>
    <w:p w14:paraId="05CBC0C6" w14:textId="77777777" w:rsidR="00500F4D" w:rsidRDefault="00500F4D" w:rsidP="003F371A">
      <w:pPr>
        <w:spacing w:line="240" w:lineRule="auto"/>
        <w:jc w:val="left"/>
      </w:pPr>
    </w:p>
    <w:sectPr w:rsidR="00500F4D" w:rsidSect="005D1DB6">
      <w:pgSz w:w="11906" w:h="16838"/>
      <w:pgMar w:top="48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1" w15:restartNumberingAfterBreak="0">
    <w:nsid w:val="139729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4" w15:restartNumberingAfterBreak="0">
    <w:nsid w:val="3FEB66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42A5289"/>
    <w:multiLevelType w:val="multilevel"/>
    <w:tmpl w:val="0809001D"/>
    <w:lvl w:ilvl="0">
      <w:start w:val="1"/>
      <w:numFmt w:val="decimal"/>
      <w:lvlText w:val="%1)"/>
      <w:lvlJc w:val="left"/>
      <w:pPr>
        <w:ind w:left="363" w:hanging="360"/>
      </w:pPr>
    </w:lvl>
    <w:lvl w:ilvl="1">
      <w:start w:val="1"/>
      <w:numFmt w:val="lowerLetter"/>
      <w:lvlText w:val="%2)"/>
      <w:lvlJc w:val="left"/>
      <w:pPr>
        <w:ind w:left="723" w:hanging="360"/>
      </w:pPr>
    </w:lvl>
    <w:lvl w:ilvl="2">
      <w:start w:val="1"/>
      <w:numFmt w:val="lowerRoman"/>
      <w:lvlText w:val="%3)"/>
      <w:lvlJc w:val="left"/>
      <w:pPr>
        <w:ind w:left="1083" w:hanging="360"/>
      </w:pPr>
    </w:lvl>
    <w:lvl w:ilvl="3">
      <w:start w:val="1"/>
      <w:numFmt w:val="decimal"/>
      <w:lvlText w:val="(%4)"/>
      <w:lvlJc w:val="left"/>
      <w:pPr>
        <w:ind w:left="1443" w:hanging="360"/>
      </w:pPr>
    </w:lvl>
    <w:lvl w:ilvl="4">
      <w:start w:val="1"/>
      <w:numFmt w:val="lowerLetter"/>
      <w:lvlText w:val="(%5)"/>
      <w:lvlJc w:val="left"/>
      <w:pPr>
        <w:ind w:left="1803" w:hanging="360"/>
      </w:pPr>
    </w:lvl>
    <w:lvl w:ilvl="5">
      <w:start w:val="1"/>
      <w:numFmt w:val="lowerRoman"/>
      <w:lvlText w:val="(%6)"/>
      <w:lvlJc w:val="left"/>
      <w:pPr>
        <w:ind w:left="2163" w:hanging="360"/>
      </w:pPr>
    </w:lvl>
    <w:lvl w:ilvl="6">
      <w:start w:val="1"/>
      <w:numFmt w:val="decimal"/>
      <w:lvlText w:val="%7."/>
      <w:lvlJc w:val="left"/>
      <w:pPr>
        <w:ind w:left="2523" w:hanging="360"/>
      </w:pPr>
    </w:lvl>
    <w:lvl w:ilvl="7">
      <w:start w:val="1"/>
      <w:numFmt w:val="lowerLetter"/>
      <w:lvlText w:val="%8."/>
      <w:lvlJc w:val="left"/>
      <w:pPr>
        <w:ind w:left="2883" w:hanging="360"/>
      </w:pPr>
    </w:lvl>
    <w:lvl w:ilvl="8">
      <w:start w:val="1"/>
      <w:numFmt w:val="lowerRoman"/>
      <w:lvlText w:val="%9."/>
      <w:lvlJc w:val="left"/>
      <w:pPr>
        <w:ind w:left="3243" w:hanging="360"/>
      </w:pPr>
    </w:lvl>
  </w:abstractNum>
  <w:num w:numId="1" w16cid:durableId="126123621">
    <w:abstractNumId w:val="2"/>
  </w:num>
  <w:num w:numId="2" w16cid:durableId="489636910">
    <w:abstractNumId w:val="0"/>
  </w:num>
  <w:num w:numId="3" w16cid:durableId="1795249674">
    <w:abstractNumId w:val="3"/>
  </w:num>
  <w:num w:numId="4" w16cid:durableId="2137329272">
    <w:abstractNumId w:val="1"/>
  </w:num>
  <w:num w:numId="5" w16cid:durableId="184949563">
    <w:abstractNumId w:val="5"/>
  </w:num>
  <w:num w:numId="6" w16cid:durableId="1586956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CF"/>
    <w:rsid w:val="0000128B"/>
    <w:rsid w:val="00006D80"/>
    <w:rsid w:val="00050529"/>
    <w:rsid w:val="000C3753"/>
    <w:rsid w:val="000D3EA4"/>
    <w:rsid w:val="001452B6"/>
    <w:rsid w:val="001710FE"/>
    <w:rsid w:val="001B612F"/>
    <w:rsid w:val="00270726"/>
    <w:rsid w:val="002C651C"/>
    <w:rsid w:val="003834F0"/>
    <w:rsid w:val="003A4842"/>
    <w:rsid w:val="003D194A"/>
    <w:rsid w:val="003F371A"/>
    <w:rsid w:val="00414553"/>
    <w:rsid w:val="004C4B63"/>
    <w:rsid w:val="00500F4D"/>
    <w:rsid w:val="0050557D"/>
    <w:rsid w:val="00525DAA"/>
    <w:rsid w:val="00566343"/>
    <w:rsid w:val="005869A8"/>
    <w:rsid w:val="005A520D"/>
    <w:rsid w:val="005D1DB6"/>
    <w:rsid w:val="006074C4"/>
    <w:rsid w:val="00616EE3"/>
    <w:rsid w:val="00681D13"/>
    <w:rsid w:val="00755ED8"/>
    <w:rsid w:val="007E5617"/>
    <w:rsid w:val="007E7850"/>
    <w:rsid w:val="008005C3"/>
    <w:rsid w:val="0080286B"/>
    <w:rsid w:val="00805A33"/>
    <w:rsid w:val="00815FCF"/>
    <w:rsid w:val="00853A4F"/>
    <w:rsid w:val="008D19EA"/>
    <w:rsid w:val="00921065"/>
    <w:rsid w:val="009446DA"/>
    <w:rsid w:val="009C2C09"/>
    <w:rsid w:val="00A92717"/>
    <w:rsid w:val="00AE3E86"/>
    <w:rsid w:val="00B53912"/>
    <w:rsid w:val="00BB289B"/>
    <w:rsid w:val="00BC2AD3"/>
    <w:rsid w:val="00C1030C"/>
    <w:rsid w:val="00C551EB"/>
    <w:rsid w:val="00C644E5"/>
    <w:rsid w:val="00D161D4"/>
    <w:rsid w:val="00D5498D"/>
    <w:rsid w:val="00D94653"/>
    <w:rsid w:val="00DD06D0"/>
    <w:rsid w:val="00DF1067"/>
    <w:rsid w:val="00E55556"/>
    <w:rsid w:val="00E70583"/>
    <w:rsid w:val="00EA628D"/>
    <w:rsid w:val="00EB6596"/>
    <w:rsid w:val="00EE1B49"/>
    <w:rsid w:val="00EF52BF"/>
    <w:rsid w:val="00F2670F"/>
    <w:rsid w:val="00F43BB3"/>
    <w:rsid w:val="00F7561B"/>
    <w:rsid w:val="00F93D01"/>
    <w:rsid w:val="00FB06E8"/>
    <w:rsid w:val="00FE72B3"/>
    <w:rsid w:val="00FF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styleId="UnresolvedMention">
    <w:name w:val="Unresolved Mention"/>
    <w:basedOn w:val="DefaultParagraphFont"/>
    <w:uiPriority w:val="99"/>
    <w:semiHidden/>
    <w:unhideWhenUsed/>
    <w:rsid w:val="007E5617"/>
    <w:rPr>
      <w:color w:val="605E5C"/>
      <w:shd w:val="clear" w:color="auto" w:fill="E1DFDD"/>
    </w:rPr>
  </w:style>
  <w:style w:type="paragraph" w:styleId="Revision">
    <w:name w:val="Revision"/>
    <w:hidden/>
    <w:uiPriority w:val="99"/>
    <w:semiHidden/>
    <w:rsid w:val="00EE1B49"/>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ba@pkf-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te.lingard@shacklefordparishcouncil.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EFC46-AA8E-4FBA-9599-593673E3D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kate lingard</cp:lastModifiedBy>
  <cp:revision>3</cp:revision>
  <dcterms:created xsi:type="dcterms:W3CDTF">2025-05-12T13:18:00Z</dcterms:created>
  <dcterms:modified xsi:type="dcterms:W3CDTF">2025-05-12T13:22:00Z</dcterms:modified>
</cp:coreProperties>
</file>