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23A2" w14:textId="77777777" w:rsidR="003D2B68" w:rsidRDefault="003D2B68" w:rsidP="003D2B68">
      <w:pPr>
        <w:jc w:val="center"/>
        <w:rPr>
          <w:b/>
          <w:u w:val="single"/>
        </w:rPr>
      </w:pPr>
    </w:p>
    <w:p w14:paraId="0A0BB766" w14:textId="76A8AD77" w:rsidR="003D2B68" w:rsidRDefault="003D2B68" w:rsidP="003D2B68">
      <w:pPr>
        <w:jc w:val="center"/>
        <w:rPr>
          <w:b/>
          <w:u w:val="single"/>
        </w:rPr>
      </w:pPr>
      <w:r>
        <w:rPr>
          <w:b/>
          <w:u w:val="single"/>
        </w:rPr>
        <w:t>Shackleford Parish Council 20</w:t>
      </w:r>
      <w:r w:rsidR="00D64298">
        <w:rPr>
          <w:b/>
          <w:u w:val="single"/>
        </w:rPr>
        <w:t>2</w:t>
      </w:r>
      <w:r w:rsidR="00C16900">
        <w:rPr>
          <w:b/>
          <w:u w:val="single"/>
        </w:rPr>
        <w:t>2/23</w:t>
      </w:r>
    </w:p>
    <w:p w14:paraId="7E878AB5" w14:textId="77777777" w:rsidR="003D2B68" w:rsidRDefault="003D2B68" w:rsidP="003D2B68">
      <w:pPr>
        <w:jc w:val="center"/>
        <w:rPr>
          <w:b/>
          <w:u w:val="single"/>
        </w:rPr>
      </w:pPr>
      <w:r>
        <w:rPr>
          <w:b/>
          <w:u w:val="single"/>
        </w:rPr>
        <w:t xml:space="preserve"> Annual Governance and Accountability </w:t>
      </w:r>
      <w:r w:rsidRPr="000E19C4">
        <w:rPr>
          <w:b/>
          <w:u w:val="single"/>
        </w:rPr>
        <w:t>Return</w:t>
      </w:r>
    </w:p>
    <w:p w14:paraId="30E14CF9" w14:textId="77777777" w:rsidR="003D2B68" w:rsidRPr="000E19C4" w:rsidRDefault="003D2B68" w:rsidP="003D2B68">
      <w:pPr>
        <w:jc w:val="center"/>
        <w:rPr>
          <w:b/>
          <w:u w:val="single"/>
        </w:rPr>
      </w:pPr>
    </w:p>
    <w:p w14:paraId="4E52B2D0" w14:textId="77777777" w:rsidR="003D2B68" w:rsidRDefault="003D2B68" w:rsidP="003D2B68">
      <w:pPr>
        <w:jc w:val="center"/>
        <w:rPr>
          <w:b/>
          <w:u w:val="single"/>
        </w:rPr>
      </w:pPr>
      <w:r w:rsidRPr="000E19C4">
        <w:rPr>
          <w:b/>
          <w:u w:val="single"/>
        </w:rPr>
        <w:t>Explanation of Varia</w:t>
      </w:r>
      <w:r>
        <w:rPr>
          <w:b/>
          <w:u w:val="single"/>
        </w:rPr>
        <w:t>nces</w:t>
      </w:r>
    </w:p>
    <w:p w14:paraId="55A2C4E8" w14:textId="77777777" w:rsidR="003D2B68" w:rsidRDefault="003D2B68" w:rsidP="003D2B68">
      <w:pPr>
        <w:jc w:val="both"/>
        <w:rPr>
          <w:b/>
          <w:u w:val="single"/>
        </w:rPr>
      </w:pPr>
    </w:p>
    <w:tbl>
      <w:tblPr>
        <w:tblW w:w="946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558"/>
        <w:gridCol w:w="1003"/>
        <w:gridCol w:w="4891"/>
      </w:tblGrid>
      <w:tr w:rsidR="00A37AC5" w:rsidRPr="002D5788" w14:paraId="219A8997" w14:textId="77777777" w:rsidTr="004D00E9">
        <w:tc>
          <w:tcPr>
            <w:tcW w:w="2012" w:type="dxa"/>
            <w:shd w:val="clear" w:color="auto" w:fill="auto"/>
          </w:tcPr>
          <w:p w14:paraId="2FD9065E" w14:textId="0F60E88E" w:rsidR="00A37AC5" w:rsidRPr="002D5788" w:rsidRDefault="00A37AC5" w:rsidP="00A37AC5">
            <w:pPr>
              <w:jc w:val="center"/>
              <w:rPr>
                <w:b/>
                <w:u w:val="single"/>
              </w:rPr>
            </w:pPr>
            <w:r w:rsidRPr="002D5788">
              <w:rPr>
                <w:b/>
                <w:u w:val="single"/>
              </w:rPr>
              <w:t>Section 2 AGAR – Accounting statements</w:t>
            </w:r>
          </w:p>
        </w:tc>
        <w:tc>
          <w:tcPr>
            <w:tcW w:w="1558" w:type="dxa"/>
          </w:tcPr>
          <w:p w14:paraId="40196A4D" w14:textId="0DA78034" w:rsidR="00A37AC5" w:rsidRDefault="00A37AC5" w:rsidP="00CF057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2021/22</w:t>
            </w:r>
          </w:p>
          <w:p w14:paraId="514E9C2E" w14:textId="2A0FD5A1" w:rsidR="00A37AC5" w:rsidRPr="002D5788" w:rsidRDefault="00A37AC5" w:rsidP="00CF057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</w:p>
        </w:tc>
        <w:tc>
          <w:tcPr>
            <w:tcW w:w="1003" w:type="dxa"/>
          </w:tcPr>
          <w:p w14:paraId="2C621EF1" w14:textId="77777777" w:rsidR="00A37AC5" w:rsidRDefault="00C16900" w:rsidP="00CF057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2022/23</w:t>
            </w:r>
          </w:p>
          <w:p w14:paraId="089260B5" w14:textId="4B49D620" w:rsidR="00C16900" w:rsidRPr="002D5788" w:rsidRDefault="00C16900" w:rsidP="00CF057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</w:p>
        </w:tc>
        <w:tc>
          <w:tcPr>
            <w:tcW w:w="4891" w:type="dxa"/>
            <w:shd w:val="clear" w:color="auto" w:fill="auto"/>
          </w:tcPr>
          <w:p w14:paraId="4FCA5E90" w14:textId="20C033DD" w:rsidR="00A37AC5" w:rsidRPr="002D5788" w:rsidRDefault="00A37AC5" w:rsidP="00CF0573">
            <w:pPr>
              <w:jc w:val="both"/>
              <w:rPr>
                <w:b/>
                <w:u w:val="single"/>
              </w:rPr>
            </w:pPr>
            <w:r w:rsidRPr="002D5788">
              <w:rPr>
                <w:b/>
                <w:u w:val="single"/>
              </w:rPr>
              <w:t>Explanation of variance</w:t>
            </w:r>
          </w:p>
        </w:tc>
      </w:tr>
      <w:tr w:rsidR="00A37AC5" w:rsidRPr="002D5788" w14:paraId="4A341F72" w14:textId="77777777" w:rsidTr="004D00E9">
        <w:tc>
          <w:tcPr>
            <w:tcW w:w="2012" w:type="dxa"/>
            <w:shd w:val="clear" w:color="auto" w:fill="auto"/>
          </w:tcPr>
          <w:p w14:paraId="409D2013" w14:textId="77777777" w:rsidR="00A37AC5" w:rsidRPr="002D5788" w:rsidRDefault="00A37AC5" w:rsidP="00CF0573">
            <w:pPr>
              <w:jc w:val="center"/>
              <w:rPr>
                <w:bCs/>
              </w:rPr>
            </w:pPr>
            <w:r>
              <w:rPr>
                <w:bCs/>
              </w:rPr>
              <w:t>Item</w:t>
            </w:r>
            <w:r w:rsidRPr="002D5788">
              <w:rPr>
                <w:bCs/>
              </w:rPr>
              <w:t xml:space="preserve"> 2 – Precept</w:t>
            </w:r>
          </w:p>
          <w:p w14:paraId="66E457E9" w14:textId="77777777" w:rsidR="00A37AC5" w:rsidRPr="002D5788" w:rsidRDefault="00A37AC5" w:rsidP="00CF0573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14:paraId="3772E74E" w14:textId="1EE11BE0" w:rsidR="00A37AC5" w:rsidRDefault="00A37AC5" w:rsidP="00CF0573">
            <w:pPr>
              <w:jc w:val="both"/>
            </w:pPr>
            <w:r>
              <w:t>15,553</w:t>
            </w:r>
          </w:p>
        </w:tc>
        <w:tc>
          <w:tcPr>
            <w:tcW w:w="1003" w:type="dxa"/>
          </w:tcPr>
          <w:p w14:paraId="4DE90D64" w14:textId="3D4F6953" w:rsidR="00A37AC5" w:rsidRDefault="00A37AC5" w:rsidP="00CF0573">
            <w:pPr>
              <w:jc w:val="both"/>
            </w:pPr>
            <w:r>
              <w:t>1</w:t>
            </w:r>
            <w:r w:rsidR="006A2C31">
              <w:t>5,996</w:t>
            </w:r>
          </w:p>
        </w:tc>
        <w:tc>
          <w:tcPr>
            <w:tcW w:w="4891" w:type="dxa"/>
            <w:shd w:val="clear" w:color="auto" w:fill="auto"/>
          </w:tcPr>
          <w:p w14:paraId="4E205A46" w14:textId="37591057" w:rsidR="00A37AC5" w:rsidRPr="002D5788" w:rsidRDefault="00A37AC5" w:rsidP="00CF0573">
            <w:pPr>
              <w:jc w:val="both"/>
              <w:rPr>
                <w:b/>
                <w:u w:val="single"/>
              </w:rPr>
            </w:pPr>
            <w:r>
              <w:t>Th</w:t>
            </w:r>
            <w:r w:rsidR="00C16900">
              <w:t>e</w:t>
            </w:r>
            <w:r>
              <w:t xml:space="preserve"> rise in the precept for 20</w:t>
            </w:r>
            <w:r w:rsidR="00C16900">
              <w:t>22/23</w:t>
            </w:r>
            <w:r>
              <w:t xml:space="preserve"> was requested to cover increases in inflation and maintenance work around the parish. </w:t>
            </w:r>
          </w:p>
        </w:tc>
      </w:tr>
      <w:tr w:rsidR="00A37AC5" w:rsidRPr="002D5788" w14:paraId="3FFD84FA" w14:textId="77777777" w:rsidTr="004D00E9">
        <w:tc>
          <w:tcPr>
            <w:tcW w:w="2012" w:type="dxa"/>
            <w:shd w:val="clear" w:color="auto" w:fill="auto"/>
          </w:tcPr>
          <w:p w14:paraId="4CA74775" w14:textId="77777777" w:rsidR="00A37AC5" w:rsidRPr="002D5788" w:rsidRDefault="00A37AC5" w:rsidP="00CF0573">
            <w:pPr>
              <w:jc w:val="center"/>
              <w:rPr>
                <w:bCs/>
              </w:rPr>
            </w:pPr>
            <w:r>
              <w:rPr>
                <w:bCs/>
              </w:rPr>
              <w:t>Item</w:t>
            </w:r>
            <w:r w:rsidRPr="002D5788">
              <w:rPr>
                <w:bCs/>
              </w:rPr>
              <w:t xml:space="preserve"> 3 – Total other receipts</w:t>
            </w:r>
          </w:p>
          <w:p w14:paraId="486D34B0" w14:textId="77777777" w:rsidR="00A37AC5" w:rsidRPr="002D5788" w:rsidRDefault="00A37AC5" w:rsidP="00CF0573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14:paraId="4E7A9230" w14:textId="2317D8D2" w:rsidR="00A37AC5" w:rsidRDefault="00A37AC5" w:rsidP="00CF0573">
            <w:pPr>
              <w:jc w:val="both"/>
            </w:pPr>
            <w:r>
              <w:t>1,387</w:t>
            </w:r>
          </w:p>
        </w:tc>
        <w:tc>
          <w:tcPr>
            <w:tcW w:w="1003" w:type="dxa"/>
          </w:tcPr>
          <w:p w14:paraId="020147E3" w14:textId="2BA5C4A7" w:rsidR="00A37AC5" w:rsidRDefault="00A37AC5" w:rsidP="00CF0573">
            <w:pPr>
              <w:jc w:val="both"/>
            </w:pPr>
            <w:r>
              <w:t>4,</w:t>
            </w:r>
            <w:r w:rsidR="009D4FF2">
              <w:t>974</w:t>
            </w:r>
          </w:p>
        </w:tc>
        <w:tc>
          <w:tcPr>
            <w:tcW w:w="4891" w:type="dxa"/>
            <w:shd w:val="clear" w:color="auto" w:fill="auto"/>
          </w:tcPr>
          <w:p w14:paraId="78B12C4D" w14:textId="4DF526D9" w:rsidR="00A37AC5" w:rsidRPr="002D5788" w:rsidRDefault="00A37AC5" w:rsidP="00CF0573">
            <w:pPr>
              <w:jc w:val="both"/>
              <w:rPr>
                <w:b/>
                <w:u w:val="single"/>
              </w:rPr>
            </w:pPr>
            <w:r>
              <w:t xml:space="preserve">In 2021/22 ‘other receipts’ were the yearly £237 Council Tax Support grant, the annual rent of £150 for the Cyder House Field and £1,000 from SCC for the playground. In 2022/23 ‘other receipts’ were higher. Receipts were made up of a grant for the Platinum Jubilee (£2,075), VAT rebates (£688.55) and a CFGA grant from GBC </w:t>
            </w:r>
            <w:r w:rsidR="00C16900">
              <w:t xml:space="preserve">towards the Shackleford Playground fence and play bark </w:t>
            </w:r>
            <w:r w:rsidR="00DB3FE2">
              <w:t xml:space="preserve">(£1,973). </w:t>
            </w:r>
          </w:p>
        </w:tc>
      </w:tr>
      <w:tr w:rsidR="00A37AC5" w:rsidRPr="002D5788" w14:paraId="0464F4B3" w14:textId="77777777" w:rsidTr="004D00E9">
        <w:tc>
          <w:tcPr>
            <w:tcW w:w="2012" w:type="dxa"/>
            <w:shd w:val="clear" w:color="auto" w:fill="auto"/>
          </w:tcPr>
          <w:p w14:paraId="7BE34029" w14:textId="77777777" w:rsidR="00A37AC5" w:rsidRPr="002D5788" w:rsidRDefault="00A37AC5" w:rsidP="00CF0573">
            <w:pPr>
              <w:jc w:val="center"/>
              <w:rPr>
                <w:bCs/>
              </w:rPr>
            </w:pPr>
            <w:r>
              <w:rPr>
                <w:bCs/>
              </w:rPr>
              <w:t>Item</w:t>
            </w:r>
            <w:r w:rsidRPr="002D5788">
              <w:rPr>
                <w:bCs/>
              </w:rPr>
              <w:t xml:space="preserve"> 6 – All other payments</w:t>
            </w:r>
          </w:p>
          <w:p w14:paraId="582160D3" w14:textId="77777777" w:rsidR="00A37AC5" w:rsidRPr="002D5788" w:rsidRDefault="00A37AC5" w:rsidP="00CF0573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14:paraId="45F9B550" w14:textId="4256254B" w:rsidR="00A37AC5" w:rsidRDefault="00A37AC5" w:rsidP="00CF0573">
            <w:pPr>
              <w:jc w:val="both"/>
            </w:pPr>
            <w:r>
              <w:t>6,588</w:t>
            </w:r>
          </w:p>
        </w:tc>
        <w:tc>
          <w:tcPr>
            <w:tcW w:w="1003" w:type="dxa"/>
          </w:tcPr>
          <w:p w14:paraId="4067EA6F" w14:textId="3D581957" w:rsidR="00A37AC5" w:rsidRDefault="009D4FF2" w:rsidP="005C67D9">
            <w:pPr>
              <w:jc w:val="both"/>
            </w:pPr>
            <w:r>
              <w:t>9,890</w:t>
            </w:r>
          </w:p>
        </w:tc>
        <w:tc>
          <w:tcPr>
            <w:tcW w:w="4891" w:type="dxa"/>
            <w:shd w:val="clear" w:color="auto" w:fill="auto"/>
          </w:tcPr>
          <w:p w14:paraId="78FFB238" w14:textId="7C99245B" w:rsidR="00A37AC5" w:rsidRPr="004D00E9" w:rsidRDefault="004D00E9" w:rsidP="005C67D9">
            <w:pPr>
              <w:jc w:val="both"/>
              <w:rPr>
                <w:bCs/>
              </w:rPr>
            </w:pPr>
            <w:r>
              <w:rPr>
                <w:bCs/>
              </w:rPr>
              <w:t>Other payments have increased in 2022/23. The is due to the paying out of grants received for the Platinum Jubilee and the playground (£</w:t>
            </w:r>
            <w:r w:rsidR="00DB3FE2">
              <w:rPr>
                <w:bCs/>
              </w:rPr>
              <w:t>3</w:t>
            </w:r>
            <w:r>
              <w:rPr>
                <w:bCs/>
              </w:rPr>
              <w:t>,</w:t>
            </w:r>
            <w:r w:rsidR="00DB3FE2">
              <w:rPr>
                <w:bCs/>
              </w:rPr>
              <w:t>8</w:t>
            </w:r>
            <w:r>
              <w:rPr>
                <w:bCs/>
              </w:rPr>
              <w:t>13)</w:t>
            </w:r>
            <w:r w:rsidR="00DB3FE2">
              <w:rPr>
                <w:bCs/>
              </w:rPr>
              <w:t xml:space="preserve"> and t</w:t>
            </w:r>
            <w:r>
              <w:rPr>
                <w:bCs/>
              </w:rPr>
              <w:t>he cost of a new defibrillator battery</w:t>
            </w:r>
            <w:r w:rsidR="00DB3FE2">
              <w:rPr>
                <w:bCs/>
              </w:rPr>
              <w:t xml:space="preserve"> (£204)</w:t>
            </w:r>
            <w:r>
              <w:rPr>
                <w:bCs/>
              </w:rPr>
              <w:t xml:space="preserve">,  </w:t>
            </w:r>
          </w:p>
        </w:tc>
      </w:tr>
    </w:tbl>
    <w:p w14:paraId="66A0CA9D" w14:textId="77777777" w:rsidR="003D2B68" w:rsidRDefault="003D2B68" w:rsidP="003D2B68">
      <w:pPr>
        <w:jc w:val="both"/>
      </w:pPr>
    </w:p>
    <w:p w14:paraId="4189CC17" w14:textId="77777777" w:rsidR="003D2B68" w:rsidRPr="0096562E" w:rsidRDefault="003D2B68" w:rsidP="003D2B68">
      <w:pPr>
        <w:jc w:val="both"/>
      </w:pPr>
    </w:p>
    <w:p w14:paraId="5E676D23" w14:textId="77777777" w:rsidR="003D2B68" w:rsidRPr="002913BD" w:rsidRDefault="003D2B68" w:rsidP="003D2B68">
      <w:pPr>
        <w:rPr>
          <w:b/>
          <w:u w:val="single"/>
        </w:rPr>
      </w:pPr>
    </w:p>
    <w:p w14:paraId="40D2CF4D" w14:textId="77777777" w:rsidR="003D2B68" w:rsidRPr="000E19C4" w:rsidRDefault="003D2B68" w:rsidP="003D2B68"/>
    <w:p w14:paraId="04E18C9B" w14:textId="77777777" w:rsidR="003D2B68" w:rsidRDefault="003D2B68"/>
    <w:sectPr w:rsidR="003D2B68" w:rsidSect="002D5788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68"/>
    <w:rsid w:val="00291EA0"/>
    <w:rsid w:val="002F5028"/>
    <w:rsid w:val="00371E09"/>
    <w:rsid w:val="003D2B68"/>
    <w:rsid w:val="004D00E9"/>
    <w:rsid w:val="005C67D9"/>
    <w:rsid w:val="006A2C31"/>
    <w:rsid w:val="007C38D3"/>
    <w:rsid w:val="008541FA"/>
    <w:rsid w:val="00903CD6"/>
    <w:rsid w:val="009D4FF2"/>
    <w:rsid w:val="00A37AC5"/>
    <w:rsid w:val="00B64F63"/>
    <w:rsid w:val="00C16900"/>
    <w:rsid w:val="00D4202C"/>
    <w:rsid w:val="00D64298"/>
    <w:rsid w:val="00DB3FE2"/>
    <w:rsid w:val="00E1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B781"/>
  <w15:chartTrackingRefBased/>
  <w15:docId w15:val="{2F0E9EDC-108A-4303-A1B3-58A09AAF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Shackleford</dc:creator>
  <cp:keywords/>
  <dc:description/>
  <cp:lastModifiedBy>Microsoft Office User</cp:lastModifiedBy>
  <cp:revision>3</cp:revision>
  <dcterms:created xsi:type="dcterms:W3CDTF">2023-05-02T15:26:00Z</dcterms:created>
  <dcterms:modified xsi:type="dcterms:W3CDTF">2023-05-02T21:07:00Z</dcterms:modified>
</cp:coreProperties>
</file>